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CE" w:rsidRPr="006F13CE" w:rsidRDefault="006F13CE" w:rsidP="00CE4554">
      <w:pPr>
        <w:pStyle w:val="NormalnyWeb"/>
        <w:spacing w:before="0" w:beforeAutospacing="0" w:after="0" w:afterAutospacing="0" w:line="276" w:lineRule="auto"/>
        <w:jc w:val="center"/>
        <w:rPr>
          <w:rFonts w:ascii="Calibri" w:hAnsi="Calibri" w:cs="Calibri"/>
          <w:b/>
          <w:bCs/>
          <w:sz w:val="22"/>
          <w:szCs w:val="22"/>
        </w:rPr>
      </w:pPr>
      <w:r>
        <w:rPr>
          <w:rFonts w:ascii="Calibri" w:hAnsi="Calibri" w:cs="Calibri"/>
          <w:b/>
          <w:bCs/>
          <w:sz w:val="22"/>
          <w:szCs w:val="22"/>
          <w:lang w:val="en"/>
        </w:rPr>
        <w:t>Another edition of the Taropak Fair to be held soon!</w:t>
      </w:r>
    </w:p>
    <w:p w:rsidR="006F13CE" w:rsidRPr="006F13CE" w:rsidRDefault="006F13CE" w:rsidP="00CE4554">
      <w:pPr>
        <w:pStyle w:val="NormalnyWeb"/>
        <w:spacing w:before="0" w:beforeAutospacing="0" w:after="0" w:afterAutospacing="0" w:line="276" w:lineRule="auto"/>
        <w:jc w:val="both"/>
        <w:rPr>
          <w:rFonts w:ascii="Calibri" w:hAnsi="Calibri" w:cs="Calibri"/>
          <w:b/>
          <w:bCs/>
          <w:sz w:val="22"/>
          <w:szCs w:val="22"/>
        </w:rPr>
      </w:pPr>
    </w:p>
    <w:p w:rsidR="006F13CE" w:rsidRPr="006F13CE" w:rsidRDefault="006F13CE" w:rsidP="00CE4554">
      <w:pPr>
        <w:pStyle w:val="NormalnyWeb"/>
        <w:spacing w:before="0" w:beforeAutospacing="0" w:after="0" w:afterAutospacing="0" w:line="276" w:lineRule="auto"/>
        <w:jc w:val="both"/>
        <w:rPr>
          <w:rFonts w:ascii="Calibri" w:hAnsi="Calibri" w:cs="Calibri"/>
          <w:b/>
          <w:bCs/>
          <w:sz w:val="22"/>
          <w:szCs w:val="22"/>
        </w:rPr>
      </w:pPr>
      <w:r>
        <w:rPr>
          <w:rFonts w:ascii="Calibri" w:hAnsi="Calibri" w:cs="Calibri"/>
          <w:b/>
          <w:bCs/>
          <w:sz w:val="22"/>
          <w:szCs w:val="22"/>
          <w:lang w:val="en"/>
        </w:rPr>
        <w:t>In just a few weeks, from 4 to 6 October 2021, the Taropak Fair dedicated to packaging and labelling techniques will be held at MTP Poznań Expo. This year, visitors will once again be able to talk to exhibitors, who will offer not only raw materials, semi-finished products and packaging materials, but also packaging machinery and equipment, as well as machinery for making packaging. And in 2021, the industry has much to boast about!</w:t>
      </w:r>
    </w:p>
    <w:p w:rsidR="006F13CE" w:rsidRPr="006F13CE" w:rsidRDefault="006F13CE" w:rsidP="00CE4554">
      <w:pPr>
        <w:pStyle w:val="NormalnyWeb"/>
        <w:spacing w:before="0" w:beforeAutospacing="0" w:after="0" w:afterAutospacing="0" w:line="276" w:lineRule="auto"/>
        <w:jc w:val="both"/>
        <w:rPr>
          <w:rFonts w:ascii="Calibri" w:hAnsi="Calibri" w:cs="Calibri"/>
          <w:b/>
          <w:bCs/>
          <w:sz w:val="22"/>
          <w:szCs w:val="22"/>
        </w:rPr>
      </w:pPr>
    </w:p>
    <w:p w:rsidR="006F13CE" w:rsidRDefault="006F13CE" w:rsidP="00CE4554">
      <w:pPr>
        <w:pStyle w:val="NormalnyWeb"/>
        <w:spacing w:before="0" w:beforeAutospacing="0" w:after="0" w:afterAutospacing="0" w:line="276" w:lineRule="auto"/>
        <w:jc w:val="both"/>
        <w:rPr>
          <w:rFonts w:ascii="Calibri" w:hAnsi="Calibri" w:cs="Calibri"/>
          <w:sz w:val="22"/>
          <w:szCs w:val="22"/>
        </w:rPr>
      </w:pPr>
      <w:r>
        <w:rPr>
          <w:rFonts w:ascii="Calibri" w:hAnsi="Calibri" w:cs="Calibri"/>
          <w:sz w:val="22"/>
          <w:szCs w:val="22"/>
          <w:lang w:val="en"/>
        </w:rPr>
        <w:t>Taropak is one of the largest trade fairs during which the latest technological solutions of the packaging industry are presented. This year’s edition of the Taropak Fair is an event focusing on the growing role of automation and robotics in production processes. Important elements that will appear during the meeting include technologies related to packaging production and labelling, as well as storage and comprehensive co-packing. Particular emphasis will also be placed once again on the development of the e-commerce industry and the role of eco-packaging as a challenge for the future.</w:t>
      </w:r>
    </w:p>
    <w:p w:rsidR="0009451C" w:rsidRDefault="0009451C" w:rsidP="00CE4554">
      <w:pPr>
        <w:pStyle w:val="NormalnyWeb"/>
        <w:spacing w:before="0" w:beforeAutospacing="0" w:after="0" w:afterAutospacing="0" w:line="276" w:lineRule="auto"/>
        <w:jc w:val="both"/>
        <w:rPr>
          <w:rFonts w:ascii="Calibri" w:hAnsi="Calibri" w:cs="Calibri"/>
          <w:sz w:val="22"/>
          <w:szCs w:val="22"/>
        </w:rPr>
      </w:pPr>
    </w:p>
    <w:p w:rsidR="00CE4554" w:rsidRPr="0009451C" w:rsidRDefault="0009451C" w:rsidP="00CE4554">
      <w:pPr>
        <w:pStyle w:val="NormalnyWeb"/>
        <w:spacing w:before="0" w:beforeAutospacing="0" w:after="0" w:afterAutospacing="0" w:line="276" w:lineRule="auto"/>
        <w:jc w:val="both"/>
        <w:rPr>
          <w:rFonts w:ascii="Calibri" w:hAnsi="Calibri" w:cs="Calibri"/>
          <w:b/>
          <w:sz w:val="22"/>
          <w:szCs w:val="22"/>
        </w:rPr>
      </w:pPr>
      <w:r>
        <w:rPr>
          <w:rFonts w:ascii="Calibri" w:hAnsi="Calibri" w:cs="Calibri"/>
          <w:b/>
          <w:bCs/>
          <w:sz w:val="22"/>
          <w:szCs w:val="22"/>
          <w:lang w:val="en"/>
        </w:rPr>
        <w:t>Hybrid formula</w:t>
      </w:r>
    </w:p>
    <w:p w:rsidR="006F13CE" w:rsidRDefault="006F13CE" w:rsidP="00CE4554">
      <w:pPr>
        <w:pStyle w:val="NormalnyWeb"/>
        <w:spacing w:before="0" w:beforeAutospacing="0" w:after="0" w:afterAutospacing="0" w:line="276" w:lineRule="auto"/>
        <w:jc w:val="both"/>
        <w:rPr>
          <w:rFonts w:ascii="Calibri" w:hAnsi="Calibri" w:cs="Calibri"/>
          <w:sz w:val="22"/>
          <w:szCs w:val="22"/>
        </w:rPr>
      </w:pPr>
      <w:r>
        <w:rPr>
          <w:rFonts w:ascii="Calibri" w:hAnsi="Calibri" w:cs="Calibri"/>
          <w:sz w:val="22"/>
          <w:szCs w:val="22"/>
          <w:lang w:val="en"/>
        </w:rPr>
        <w:t>It is worth emphasising that this year’s Taropak Fair will be held in a hybrid form – both stationary, giving exhibitors a traditional opportunity to optimally present products, solutions or exchange information in the form of live meetings, and online, using a dedicated Online Meeting Platform, which complements the classic, well-known form of the Taropak Fair. The platform features many facilities for both visitors and exhibitors. It makes it possible to take decisive, concrete action online and stay ahead of competitors. On the other hand, the ability to plan virtual meetings offers endless opportunities to get to know potential partners from all over the world and gain new outlets.</w:t>
      </w:r>
    </w:p>
    <w:p w:rsidR="00CE4554" w:rsidRDefault="00CE4554" w:rsidP="00CE4554">
      <w:pPr>
        <w:pStyle w:val="NormalnyWeb"/>
        <w:spacing w:before="0" w:beforeAutospacing="0" w:after="0" w:afterAutospacing="0" w:line="276" w:lineRule="auto"/>
        <w:jc w:val="both"/>
        <w:rPr>
          <w:rFonts w:ascii="Calibri" w:hAnsi="Calibri" w:cs="Calibri"/>
          <w:sz w:val="22"/>
          <w:szCs w:val="22"/>
        </w:rPr>
      </w:pPr>
    </w:p>
    <w:p w:rsidR="00CE4554" w:rsidRDefault="00CE4554" w:rsidP="00CE4554">
      <w:pPr>
        <w:pStyle w:val="NormalnyWeb"/>
        <w:spacing w:before="0" w:beforeAutospacing="0" w:after="0" w:afterAutospacing="0" w:line="276" w:lineRule="auto"/>
        <w:jc w:val="both"/>
        <w:rPr>
          <w:rFonts w:ascii="Calibri" w:hAnsi="Calibri" w:cs="Calibri"/>
          <w:b/>
          <w:sz w:val="22"/>
          <w:szCs w:val="22"/>
        </w:rPr>
      </w:pPr>
      <w:r>
        <w:rPr>
          <w:rFonts w:ascii="Calibri" w:hAnsi="Calibri" w:cs="Calibri"/>
          <w:b/>
          <w:bCs/>
          <w:sz w:val="22"/>
          <w:szCs w:val="22"/>
          <w:lang w:val="en"/>
        </w:rPr>
        <w:t>Wide range of exhibitors</w:t>
      </w:r>
    </w:p>
    <w:p w:rsidR="006F13CE" w:rsidRPr="00CE4554" w:rsidRDefault="006F13CE" w:rsidP="00CE4554">
      <w:pPr>
        <w:pStyle w:val="NormalnyWeb"/>
        <w:spacing w:before="0" w:beforeAutospacing="0" w:after="0" w:afterAutospacing="0" w:line="276" w:lineRule="auto"/>
        <w:jc w:val="both"/>
        <w:rPr>
          <w:rFonts w:ascii="Calibri" w:hAnsi="Calibri" w:cs="Calibri"/>
          <w:b/>
          <w:sz w:val="22"/>
          <w:szCs w:val="22"/>
        </w:rPr>
      </w:pPr>
      <w:r>
        <w:rPr>
          <w:rFonts w:ascii="Calibri" w:hAnsi="Calibri" w:cs="Calibri"/>
          <w:sz w:val="22"/>
          <w:szCs w:val="22"/>
          <w:lang w:val="en"/>
        </w:rPr>
        <w:t>Numerous companies presenting packaging or labelling machinery and equipment have already announced their participation in this year’s Taropak Fair, including: Eberle, Maga-Biotal, Elesa + Ganter, Sacmi Packaging &amp; Chocolate, Comaco, Opak-System, Ves Ploter, Polpak, Estra, Eco Save Group, Frost Sylwester Mróz, Radpak, Pekabex, Nestro, Camozzi Automation, Beno Plastik, Sufilog, Ima, Logopak East, Condair Systems, Vm Trading, Gest-Pol, Connect, Limes Machines, Bekuplast, Piab Polska, Mech-Masz, BOSKY, Polpack.</w:t>
      </w:r>
    </w:p>
    <w:p w:rsidR="006F13CE" w:rsidRPr="006F13CE" w:rsidRDefault="006F13CE" w:rsidP="00CE4554">
      <w:pPr>
        <w:spacing w:line="276" w:lineRule="auto"/>
        <w:jc w:val="both"/>
        <w:rPr>
          <w:rFonts w:ascii="Calibri" w:hAnsi="Calibri" w:cs="Calibri"/>
          <w:sz w:val="22"/>
          <w:szCs w:val="22"/>
        </w:rPr>
      </w:pPr>
    </w:p>
    <w:p w:rsidR="006F13CE" w:rsidRPr="006F13CE" w:rsidRDefault="006F13CE" w:rsidP="00CE4554">
      <w:pPr>
        <w:pStyle w:val="NormalnyWeb"/>
        <w:spacing w:before="0" w:beforeAutospacing="0" w:after="0" w:afterAutospacing="0" w:line="276" w:lineRule="auto"/>
        <w:jc w:val="both"/>
        <w:rPr>
          <w:rFonts w:ascii="Calibri" w:hAnsi="Calibri" w:cs="Calibri"/>
          <w:sz w:val="22"/>
          <w:szCs w:val="22"/>
        </w:rPr>
      </w:pPr>
      <w:r>
        <w:rPr>
          <w:rFonts w:ascii="Calibri" w:hAnsi="Calibri" w:cs="Calibri"/>
          <w:sz w:val="22"/>
          <w:szCs w:val="22"/>
          <w:lang w:val="en"/>
        </w:rPr>
        <w:t>The autumn meeting of the packaging industry in Poznań is a unique opportunity to see the most innovative solutions all in one place and to get to gain a comprehensive understanding of the latest offerings of the packaging industry!</w:t>
      </w:r>
    </w:p>
    <w:p w:rsidR="006F13CE" w:rsidRPr="006F13CE" w:rsidRDefault="006F13CE" w:rsidP="00CE4554">
      <w:pPr>
        <w:pStyle w:val="NormalnyWeb"/>
        <w:spacing w:before="0" w:beforeAutospacing="0" w:after="0" w:afterAutospacing="0" w:line="276" w:lineRule="auto"/>
        <w:jc w:val="both"/>
        <w:rPr>
          <w:rFonts w:ascii="Calibri" w:hAnsi="Calibri" w:cs="Calibri"/>
          <w:sz w:val="22"/>
          <w:szCs w:val="22"/>
        </w:rPr>
      </w:pPr>
    </w:p>
    <w:p w:rsidR="0095683B" w:rsidRDefault="006F13CE" w:rsidP="00CE4554">
      <w:pPr>
        <w:pStyle w:val="NormalnyWeb"/>
        <w:spacing w:before="0" w:beforeAutospacing="0" w:after="0" w:afterAutospacing="0" w:line="276" w:lineRule="auto"/>
        <w:jc w:val="both"/>
        <w:rPr>
          <w:rFonts w:ascii="Calibri" w:hAnsi="Calibri" w:cs="Calibri"/>
          <w:sz w:val="22"/>
          <w:szCs w:val="22"/>
        </w:rPr>
      </w:pPr>
      <w:r>
        <w:rPr>
          <w:rFonts w:ascii="Calibri" w:hAnsi="Calibri" w:cs="Calibri"/>
          <w:sz w:val="22"/>
          <w:szCs w:val="22"/>
          <w:lang w:val="en"/>
        </w:rPr>
        <w:t>More information can be found at:</w:t>
      </w:r>
      <w:r>
        <w:rPr>
          <w:rFonts w:ascii="Calibri" w:hAnsi="Calibri" w:cs="Calibri"/>
          <w:lang w:val="en"/>
        </w:rPr>
        <w:t xml:space="preserve"> </w:t>
      </w:r>
      <w:hyperlink r:id="rId5" w:history="1">
        <w:r>
          <w:rPr>
            <w:rStyle w:val="Hipercze"/>
            <w:rFonts w:ascii="Calibri" w:hAnsi="Calibri" w:cs="Calibri"/>
            <w:sz w:val="22"/>
            <w:szCs w:val="22"/>
            <w:lang w:val="en"/>
          </w:rPr>
          <w:t>https://www.taropak.pl/en/</w:t>
        </w:r>
      </w:hyperlink>
      <w:r>
        <w:rPr>
          <w:rFonts w:ascii="Calibri" w:hAnsi="Calibri" w:cs="Calibri"/>
          <w:sz w:val="22"/>
          <w:szCs w:val="22"/>
          <w:lang w:val="en"/>
        </w:rPr>
        <w:t xml:space="preserve">. </w:t>
      </w:r>
    </w:p>
    <w:p w:rsidR="00FC6BE2" w:rsidRDefault="00FC6BE2" w:rsidP="00CE4554">
      <w:pPr>
        <w:pStyle w:val="NormalnyWeb"/>
        <w:spacing w:before="0" w:beforeAutospacing="0" w:after="0" w:afterAutospacing="0" w:line="276" w:lineRule="auto"/>
        <w:jc w:val="both"/>
        <w:rPr>
          <w:rFonts w:ascii="Calibri" w:hAnsi="Calibri" w:cs="Calibri"/>
          <w:sz w:val="22"/>
          <w:szCs w:val="22"/>
        </w:rPr>
      </w:pPr>
    </w:p>
    <w:p w:rsidR="00FC6BE2" w:rsidRDefault="00FC6BE2" w:rsidP="00CE4554">
      <w:pPr>
        <w:pStyle w:val="NormalnyWeb"/>
        <w:spacing w:before="0" w:beforeAutospacing="0" w:after="0" w:afterAutospacing="0" w:line="276" w:lineRule="auto"/>
        <w:jc w:val="both"/>
        <w:rPr>
          <w:rFonts w:ascii="Calibri" w:hAnsi="Calibri" w:cs="Calibri"/>
          <w:sz w:val="22"/>
          <w:szCs w:val="22"/>
        </w:rPr>
      </w:pPr>
    </w:p>
    <w:p w:rsidR="00FC6BE2" w:rsidRDefault="00FC6BE2" w:rsidP="00CE4554">
      <w:pPr>
        <w:pStyle w:val="NormalnyWeb"/>
        <w:spacing w:before="0" w:beforeAutospacing="0" w:after="0" w:afterAutospacing="0" w:line="276" w:lineRule="auto"/>
        <w:jc w:val="both"/>
        <w:rPr>
          <w:rFonts w:ascii="Calibri" w:hAnsi="Calibri" w:cs="Calibri"/>
          <w:sz w:val="22"/>
          <w:szCs w:val="22"/>
        </w:rPr>
      </w:pPr>
    </w:p>
    <w:p w:rsidR="00FC6BE2" w:rsidRPr="00FC6BE2" w:rsidRDefault="00FC6BE2" w:rsidP="00CE4554">
      <w:pPr>
        <w:pStyle w:val="NormalnyWeb"/>
        <w:spacing w:before="0" w:beforeAutospacing="0" w:after="0" w:afterAutospacing="0" w:line="276" w:lineRule="auto"/>
        <w:jc w:val="both"/>
        <w:rPr>
          <w:rFonts w:ascii="Calibri" w:hAnsi="Calibri" w:cs="Calibri"/>
          <w:sz w:val="22"/>
          <w:szCs w:val="22"/>
        </w:rPr>
      </w:pPr>
      <w:bookmarkStart w:id="0" w:name="_GoBack"/>
      <w:bookmarkEnd w:id="0"/>
    </w:p>
    <w:sectPr w:rsidR="00FC6BE2" w:rsidRPr="00FC6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19"/>
    <w:rsid w:val="0009451C"/>
    <w:rsid w:val="006F13CE"/>
    <w:rsid w:val="00731683"/>
    <w:rsid w:val="00743519"/>
    <w:rsid w:val="0095683B"/>
    <w:rsid w:val="00CE4554"/>
    <w:rsid w:val="00FC6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3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CE"/>
    <w:pPr>
      <w:spacing w:before="100" w:beforeAutospacing="1" w:after="100" w:afterAutospacing="1"/>
    </w:pPr>
  </w:style>
  <w:style w:type="character" w:styleId="Hipercze">
    <w:name w:val="Hyperlink"/>
    <w:basedOn w:val="Domylnaczcionkaakapitu"/>
    <w:uiPriority w:val="99"/>
    <w:unhideWhenUsed/>
    <w:rsid w:val="006F1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3C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CE"/>
    <w:pPr>
      <w:spacing w:before="100" w:beforeAutospacing="1" w:after="100" w:afterAutospacing="1"/>
    </w:pPr>
  </w:style>
  <w:style w:type="character" w:styleId="Hipercze">
    <w:name w:val="Hyperlink"/>
    <w:basedOn w:val="Domylnaczcionkaakapitu"/>
    <w:uiPriority w:val="99"/>
    <w:unhideWhenUsed/>
    <w:rsid w:val="006F1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ropak.pl/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2299</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Zięba</dc:creator>
  <cp:lastModifiedBy>Anna Zięba</cp:lastModifiedBy>
  <cp:revision>2</cp:revision>
  <dcterms:created xsi:type="dcterms:W3CDTF">2021-08-27T12:23:00Z</dcterms:created>
  <dcterms:modified xsi:type="dcterms:W3CDTF">2021-08-27T12:23:00Z</dcterms:modified>
</cp:coreProperties>
</file>