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60" w:rsidRDefault="00C27360" w:rsidP="00F47DBD">
      <w:pPr>
        <w:rPr>
          <w:b/>
          <w:sz w:val="28"/>
        </w:rPr>
      </w:pPr>
    </w:p>
    <w:p w:rsidR="007051EE" w:rsidRPr="004073F9" w:rsidRDefault="00F354BF" w:rsidP="004073F9">
      <w:pPr>
        <w:jc w:val="center"/>
        <w:rPr>
          <w:b/>
          <w:sz w:val="28"/>
        </w:rPr>
      </w:pPr>
      <w:r>
        <w:rPr>
          <w:b/>
          <w:sz w:val="36"/>
        </w:rPr>
        <w:t>Udana edycja Targów</w:t>
      </w:r>
      <w:r w:rsidR="00D01ECC" w:rsidRPr="00C27360">
        <w:rPr>
          <w:b/>
          <w:sz w:val="36"/>
        </w:rPr>
        <w:t xml:space="preserve"> </w:t>
      </w:r>
      <w:proofErr w:type="spellStart"/>
      <w:r w:rsidR="00D01ECC" w:rsidRPr="00C27360">
        <w:rPr>
          <w:b/>
          <w:sz w:val="36"/>
        </w:rPr>
        <w:t>Taropak</w:t>
      </w:r>
      <w:proofErr w:type="spellEnd"/>
      <w:r>
        <w:rPr>
          <w:b/>
          <w:sz w:val="36"/>
        </w:rPr>
        <w:t xml:space="preserve"> 2023</w:t>
      </w:r>
    </w:p>
    <w:p w:rsidR="00D01ECC" w:rsidRPr="00196B08" w:rsidRDefault="00C209D5">
      <w:pPr>
        <w:rPr>
          <w:b/>
        </w:rPr>
      </w:pPr>
      <w:r>
        <w:rPr>
          <w:b/>
        </w:rPr>
        <w:t>Ponad</w:t>
      </w:r>
      <w:r w:rsidR="00F354BF">
        <w:rPr>
          <w:b/>
        </w:rPr>
        <w:t xml:space="preserve"> 10</w:t>
      </w:r>
      <w:r w:rsidR="00D01ECC" w:rsidRPr="00196B08">
        <w:rPr>
          <w:b/>
        </w:rPr>
        <w:t xml:space="preserve"> tysięcy zwiedzających, </w:t>
      </w:r>
      <w:r w:rsidR="00F354BF">
        <w:rPr>
          <w:b/>
        </w:rPr>
        <w:t>stu</w:t>
      </w:r>
      <w:r w:rsidR="00D01ECC" w:rsidRPr="00196B08">
        <w:rPr>
          <w:b/>
        </w:rPr>
        <w:t xml:space="preserve"> wystawców, </w:t>
      </w:r>
      <w:r w:rsidR="00736564">
        <w:rPr>
          <w:b/>
        </w:rPr>
        <w:t>liczne</w:t>
      </w:r>
      <w:r w:rsidR="00D01ECC" w:rsidRPr="00196B08">
        <w:rPr>
          <w:b/>
        </w:rPr>
        <w:t xml:space="preserve"> nowości </w:t>
      </w:r>
      <w:r w:rsidR="00F354BF">
        <w:rPr>
          <w:b/>
        </w:rPr>
        <w:t>i premier</w:t>
      </w:r>
      <w:r w:rsidR="00736564">
        <w:rPr>
          <w:b/>
        </w:rPr>
        <w:t>y</w:t>
      </w:r>
      <w:r w:rsidR="00F354BF">
        <w:rPr>
          <w:b/>
        </w:rPr>
        <w:t xml:space="preserve"> </w:t>
      </w:r>
      <w:r w:rsidR="004073F9" w:rsidRPr="00196B08">
        <w:rPr>
          <w:b/>
        </w:rPr>
        <w:t>–</w:t>
      </w:r>
      <w:r w:rsidR="00D01ECC" w:rsidRPr="00196B08">
        <w:rPr>
          <w:b/>
        </w:rPr>
        <w:t xml:space="preserve"> </w:t>
      </w:r>
      <w:r w:rsidR="00F354BF">
        <w:rPr>
          <w:b/>
        </w:rPr>
        <w:t xml:space="preserve">tak wyglądały Targi </w:t>
      </w:r>
      <w:proofErr w:type="spellStart"/>
      <w:r w:rsidR="00F354BF">
        <w:rPr>
          <w:b/>
        </w:rPr>
        <w:t>Taropak</w:t>
      </w:r>
      <w:proofErr w:type="spellEnd"/>
      <w:r w:rsidR="00F354BF">
        <w:rPr>
          <w:b/>
        </w:rPr>
        <w:t xml:space="preserve"> 2023</w:t>
      </w:r>
      <w:r w:rsidR="00736564">
        <w:rPr>
          <w:b/>
        </w:rPr>
        <w:t xml:space="preserve"> odbywające się w dniach 27-29 września</w:t>
      </w:r>
      <w:r w:rsidR="004073F9" w:rsidRPr="00196B08">
        <w:rPr>
          <w:b/>
        </w:rPr>
        <w:t xml:space="preserve">! Targowi goście mieli okazję wzięcia udziału w </w:t>
      </w:r>
      <w:r w:rsidR="00736564">
        <w:rPr>
          <w:b/>
        </w:rPr>
        <w:t>konferencjach</w:t>
      </w:r>
      <w:r w:rsidR="004073F9" w:rsidRPr="00196B08">
        <w:rPr>
          <w:b/>
        </w:rPr>
        <w:t xml:space="preserve"> branżowych</w:t>
      </w:r>
      <w:r w:rsidR="00736564">
        <w:rPr>
          <w:b/>
        </w:rPr>
        <w:t xml:space="preserve">, a </w:t>
      </w:r>
      <w:r w:rsidR="00736564" w:rsidRPr="009B0B97">
        <w:rPr>
          <w:b/>
        </w:rPr>
        <w:t>tak</w:t>
      </w:r>
      <w:r w:rsidR="009B0B97" w:rsidRPr="009B0B97">
        <w:rPr>
          <w:b/>
        </w:rPr>
        <w:t>że zapoznania się z najnowszymi trendami i technologiami związanymi z opakowaniami.</w:t>
      </w:r>
    </w:p>
    <w:p w:rsidR="00736564" w:rsidRDefault="00736564" w:rsidP="00736564">
      <w:r>
        <w:t xml:space="preserve">Targi </w:t>
      </w:r>
      <w:proofErr w:type="spellStart"/>
      <w:r>
        <w:t>Taropak</w:t>
      </w:r>
      <w:proofErr w:type="spellEnd"/>
      <w:r>
        <w:t xml:space="preserve"> w tym roku odnotowały ogromny sukces, przyciągając dużą liczbę zadowolonych zwiedzających. Wydarzenie stanowiło doskonałą okazję do zaprezentowania innowacyjnych rozwiązań w dziedzinie opakowań</w:t>
      </w:r>
      <w:r w:rsidR="00031987">
        <w:t>, a także wymiany doświadczeń pomiędzy dostawcami a kupującymi</w:t>
      </w:r>
      <w:r>
        <w:t xml:space="preserve">. Dzięki bogatej ofercie prezentowanej przez wystawców, </w:t>
      </w:r>
      <w:r w:rsidR="009B0B97">
        <w:t>odwiedzający</w:t>
      </w:r>
      <w:r>
        <w:t xml:space="preserve"> targ</w:t>
      </w:r>
      <w:r w:rsidR="009B0B97">
        <w:t>i</w:t>
      </w:r>
      <w:r>
        <w:t xml:space="preserve"> mogli zdobyć najnowsze informacje z rynku, nawiązać kontakty biznesowe i znaleźć rozwiązania odpowiadające potrzebom ich przedsiębiorstw.</w:t>
      </w:r>
    </w:p>
    <w:p w:rsidR="00F354BF" w:rsidRPr="00F354BF" w:rsidRDefault="00F354BF">
      <w:pPr>
        <w:rPr>
          <w:b/>
        </w:rPr>
      </w:pPr>
      <w:r>
        <w:rPr>
          <w:b/>
        </w:rPr>
        <w:t>Branżowe konferencje</w:t>
      </w:r>
    </w:p>
    <w:p w:rsidR="005603F0" w:rsidRDefault="00F354BF">
      <w:r>
        <w:t xml:space="preserve">Podczas Targów </w:t>
      </w:r>
      <w:proofErr w:type="spellStart"/>
      <w:r>
        <w:t>Taropak</w:t>
      </w:r>
      <w:proofErr w:type="spellEnd"/>
      <w:r>
        <w:t xml:space="preserve"> 2023 zwiedzający mogli wziąć udział w wielu merytorycznych prelekcjach prowadzonych przez ekspertów z branży opakowań.</w:t>
      </w:r>
      <w:r w:rsidR="005603F0">
        <w:t xml:space="preserve"> W tym roku konferencje skupiły się na tematach związanych z ekologicznymi materiałami opakowaniowymi</w:t>
      </w:r>
      <w:r w:rsidR="00B13CC7">
        <w:t xml:space="preserve"> i ochroną środowiska.</w:t>
      </w:r>
      <w:r w:rsidR="005603F0">
        <w:t xml:space="preserve"> We współpracy z Polską Izbą Opakowań odbyła się konferencja nt. folii kompostowanych. D</w:t>
      </w:r>
      <w:r w:rsidR="005603F0" w:rsidRPr="005603F0">
        <w:t xml:space="preserve">ostrzegając bardzo duże zapotrzebowanie na praktyczną i podaną z pierwszej ręki wiedzę o tych foliach, niektórzy ich producenci </w:t>
      </w:r>
      <w:r w:rsidR="005603F0">
        <w:t>podzielili</w:t>
      </w:r>
      <w:r w:rsidR="005603F0" w:rsidRPr="005603F0">
        <w:t xml:space="preserve"> się </w:t>
      </w:r>
      <w:r w:rsidR="005603F0">
        <w:t>swoimi doświadczeniami,</w:t>
      </w:r>
      <w:r w:rsidR="005603F0" w:rsidRPr="005603F0">
        <w:t xml:space="preserve"> </w:t>
      </w:r>
      <w:r w:rsidR="005603F0">
        <w:t>opowiadając o zasadach Gospodarki o Obiegu Zamkniętym i wyznaczaniu celów ograniczania ilości odpadów.</w:t>
      </w:r>
    </w:p>
    <w:p w:rsidR="00F354BF" w:rsidRDefault="005603F0">
      <w:r>
        <w:t xml:space="preserve">Zwiedzający targów </w:t>
      </w:r>
      <w:proofErr w:type="spellStart"/>
      <w:r>
        <w:t>Taropak</w:t>
      </w:r>
      <w:proofErr w:type="spellEnd"/>
      <w:r>
        <w:t xml:space="preserve"> mogli także wziąć udział w konferencji nt. f</w:t>
      </w:r>
      <w:r w:rsidRPr="005603F0">
        <w:t>inansowani</w:t>
      </w:r>
      <w:r>
        <w:t>a przedsięwzięć oraz zmian legislacyjnych</w:t>
      </w:r>
      <w:r w:rsidRPr="005603F0">
        <w:t xml:space="preserve"> dla br</w:t>
      </w:r>
      <w:r>
        <w:t>anży opakowaniowej i spożywczej.</w:t>
      </w:r>
      <w:r w:rsidR="00B13CC7">
        <w:t xml:space="preserve"> P</w:t>
      </w:r>
      <w:r w:rsidR="00F354BF">
        <w:t>rzedstawiciele Ministerstwa Funduszy i Polityki Regionalnej oraz Polskiej Agencji Rozwoju i Przedsiębiorczości</w:t>
      </w:r>
      <w:r>
        <w:t xml:space="preserve"> </w:t>
      </w:r>
      <w:r w:rsidR="00B13CC7">
        <w:t xml:space="preserve">zaprezentowali </w:t>
      </w:r>
      <w:r>
        <w:t xml:space="preserve">możliwości wsparcia przedsiębiorstw </w:t>
      </w:r>
      <w:r w:rsidRPr="005603F0">
        <w:t xml:space="preserve">funduszami zewnętrznymi. </w:t>
      </w:r>
      <w:r w:rsidR="00565D13">
        <w:t>Zaprezentowano</w:t>
      </w:r>
      <w:r w:rsidRPr="005603F0">
        <w:t xml:space="preserve"> informacje o nowej perspektywie finan</w:t>
      </w:r>
      <w:r w:rsidR="00565D13">
        <w:t>sowej na lata 2021-2027, poziomie</w:t>
      </w:r>
      <w:r w:rsidRPr="005603F0">
        <w:t xml:space="preserve"> dofinan</w:t>
      </w:r>
      <w:r w:rsidR="00565D13">
        <w:t xml:space="preserve">sowania, uruchomionych programach, ich głównych założenia oraz </w:t>
      </w:r>
      <w:r w:rsidRPr="005603F0">
        <w:t>możliwości wsparcia skierowanego do przedsiębiorców w ramach programu Fundusze Europejskie dla Wielkopolski na lata 2021-2027.</w:t>
      </w:r>
      <w:r w:rsidR="00565D13">
        <w:t xml:space="preserve"> W dalszej części konferencji eksperci z branży opakowań</w:t>
      </w:r>
      <w:r w:rsidR="00565D13" w:rsidRPr="00565D13">
        <w:t xml:space="preserve"> </w:t>
      </w:r>
      <w:r w:rsidR="00565D13">
        <w:t xml:space="preserve">podzielili się swoimi doświadczeniami związanymi ze </w:t>
      </w:r>
      <w:r w:rsidR="00565D13" w:rsidRPr="00565D13">
        <w:t>zmian</w:t>
      </w:r>
      <w:r w:rsidR="00565D13">
        <w:t>ami</w:t>
      </w:r>
      <w:r w:rsidR="00565D13" w:rsidRPr="00565D13">
        <w:t xml:space="preserve"> w podejściu do projektowania wyrobów i opakowań z uwzględnieniem nowych wymagań jakie niesie GOZ, SUP, PPWR.</w:t>
      </w:r>
    </w:p>
    <w:p w:rsidR="00B13CC7" w:rsidRPr="001470FF" w:rsidRDefault="00B13CC7" w:rsidP="00B13CC7">
      <w:pPr>
        <w:rPr>
          <w:b/>
        </w:rPr>
      </w:pPr>
      <w:r>
        <w:rPr>
          <w:b/>
        </w:rPr>
        <w:t>Złote Medale Grupy MTP</w:t>
      </w:r>
    </w:p>
    <w:p w:rsidR="00B13CC7" w:rsidRDefault="00B13CC7" w:rsidP="00B13CC7">
      <w:r>
        <w:t>Pięć urządzeń</w:t>
      </w:r>
      <w:r w:rsidRPr="003A5D3E">
        <w:t xml:space="preserve"> i produkt</w:t>
      </w:r>
      <w:r>
        <w:t>ów</w:t>
      </w:r>
      <w:r w:rsidRPr="003A5D3E">
        <w:t xml:space="preserve"> dedykowan</w:t>
      </w:r>
      <w:r>
        <w:t>ych</w:t>
      </w:r>
      <w:r w:rsidRPr="003A5D3E">
        <w:t xml:space="preserve"> dla branży opakowań, wyposażon</w:t>
      </w:r>
      <w:r>
        <w:t>ych</w:t>
      </w:r>
      <w:r w:rsidRPr="003A5D3E">
        <w:t xml:space="preserve"> w oryginalne r</w:t>
      </w:r>
      <w:r>
        <w:t>ozwiązania i technologie zostało docenionych w tym roku na T</w:t>
      </w:r>
      <w:r w:rsidRPr="003A5D3E">
        <w:t xml:space="preserve">argach </w:t>
      </w:r>
      <w:proofErr w:type="spellStart"/>
      <w:r w:rsidRPr="003A5D3E">
        <w:t>T</w:t>
      </w:r>
      <w:r>
        <w:t>aropak</w:t>
      </w:r>
      <w:proofErr w:type="spellEnd"/>
      <w:r>
        <w:t xml:space="preserve"> przez jury konkursowe. </w:t>
      </w:r>
      <w:r w:rsidRPr="003A5D3E">
        <w:rPr>
          <w:i/>
        </w:rPr>
        <w:t xml:space="preserve">- Sąd konkursowy Złotego Medalu Grupy MTP musiał zmierzyć się ze sporym wyzwaniem, bowiem poziom zgłoszonych wyrobów i rozwiązań jest wysoki - </w:t>
      </w:r>
      <w:r>
        <w:t xml:space="preserve">powiedział profesor Andrzej Korzeniowski, przewodniczący kapituły. Produkty nagrodzone na tegorocznych Targach </w:t>
      </w:r>
      <w:proofErr w:type="spellStart"/>
      <w:r>
        <w:t>Taropak</w:t>
      </w:r>
      <w:proofErr w:type="spellEnd"/>
      <w:r>
        <w:t>, pokazują zmiany zachodzące w branży opakowań. Tegoroczni laureaci Złotych Medali zgłosili urządzenia, w których zastosowano ekonomiczne i ekologiczne rozwiązania, uwzględniające aspekt dbania o środowisko naturalne.</w:t>
      </w:r>
    </w:p>
    <w:p w:rsidR="00B13CC7" w:rsidRDefault="00B13CC7" w:rsidP="00B13CC7">
      <w:r>
        <w:lastRenderedPageBreak/>
        <w:t xml:space="preserve">Sąd konkursowy uhonorował statuetką firmę AMAZEPACK MANUFACTURING za przyjazny środowisku kontener </w:t>
      </w:r>
      <w:proofErr w:type="spellStart"/>
      <w:r>
        <w:t>Corebox</w:t>
      </w:r>
      <w:proofErr w:type="spellEnd"/>
      <w:r>
        <w:t>. To rozwiązanie dla firm eksportujących swoje towary na cały świat. Opatentowany, ekologiczny i niezwykle wytrzymały system kontenerowo-paletowy to odpowiedź producenta na potrzeby dynamicznie zmieniającego się rynku.</w:t>
      </w:r>
    </w:p>
    <w:p w:rsidR="00B13CC7" w:rsidRDefault="00B13CC7" w:rsidP="00B13CC7">
      <w:r>
        <w:t>Nagrodzono również maszynę</w:t>
      </w:r>
      <w:r w:rsidRPr="003A5D3E">
        <w:t xml:space="preserve"> pakując</w:t>
      </w:r>
      <w:r>
        <w:t xml:space="preserve">ą </w:t>
      </w:r>
      <w:proofErr w:type="spellStart"/>
      <w:r w:rsidRPr="003A5D3E">
        <w:t>racePacker</w:t>
      </w:r>
      <w:proofErr w:type="spellEnd"/>
      <w:r>
        <w:t xml:space="preserve"> firmy </w:t>
      </w:r>
      <w:proofErr w:type="spellStart"/>
      <w:r>
        <w:t>Protim</w:t>
      </w:r>
      <w:proofErr w:type="spellEnd"/>
      <w:r>
        <w:t xml:space="preserve"> </w:t>
      </w:r>
      <w:proofErr w:type="spellStart"/>
      <w:r>
        <w:t>Informer</w:t>
      </w:r>
      <w:proofErr w:type="spellEnd"/>
      <w:r>
        <w:t xml:space="preserve"> Sp. z o.o. </w:t>
      </w:r>
      <w:r w:rsidRPr="003A5D3E">
        <w:rPr>
          <w:i/>
        </w:rPr>
        <w:t xml:space="preserve">- Udział w tym wydarzeniu stwarza możliwość do zaprezentowania naszego najnowszego produktu – innowacyjnej, wyposażonej w szereg ciekawych rozwiązań maszyny pakującej </w:t>
      </w:r>
      <w:proofErr w:type="spellStart"/>
      <w:r w:rsidRPr="003A5D3E">
        <w:rPr>
          <w:i/>
        </w:rPr>
        <w:t>racePacker</w:t>
      </w:r>
      <w:proofErr w:type="spellEnd"/>
      <w:r w:rsidRPr="003A5D3E">
        <w:rPr>
          <w:i/>
        </w:rPr>
        <w:t>. Ogromnym atutem jest dla nas możliwość osobistego spotkania z obecnymi i potencjalnymi klientami, przeprowadzeni</w:t>
      </w:r>
      <w:r>
        <w:rPr>
          <w:i/>
        </w:rPr>
        <w:t>a</w:t>
      </w:r>
      <w:r w:rsidRPr="003A5D3E">
        <w:rPr>
          <w:i/>
        </w:rPr>
        <w:t xml:space="preserve"> dłuższych rozmów i zgłębienia wątków, których nie sposób poruszyć podczas popularnych telekonferencji</w:t>
      </w:r>
      <w:r>
        <w:t xml:space="preserve"> - podkreśliła Dorota </w:t>
      </w:r>
      <w:proofErr w:type="spellStart"/>
      <w:r>
        <w:t>Rogiewicz</w:t>
      </w:r>
      <w:proofErr w:type="spellEnd"/>
      <w:r>
        <w:t xml:space="preserve"> z firmy </w:t>
      </w:r>
      <w:proofErr w:type="spellStart"/>
      <w:r>
        <w:t>Protim</w:t>
      </w:r>
      <w:proofErr w:type="spellEnd"/>
      <w:r>
        <w:t xml:space="preserve"> </w:t>
      </w:r>
      <w:proofErr w:type="spellStart"/>
      <w:r>
        <w:t>Informer</w:t>
      </w:r>
      <w:proofErr w:type="spellEnd"/>
      <w:r>
        <w:t xml:space="preserve"> Sp. z o.o.</w:t>
      </w:r>
    </w:p>
    <w:p w:rsidR="00B13CC7" w:rsidRDefault="00B13CC7" w:rsidP="00B13CC7">
      <w:r>
        <w:t xml:space="preserve">Dzięki zastosowaniu innego nagrodzonego produktu – Taśmy spinającej biodegradowalnej PP i PET firmy </w:t>
      </w:r>
      <w:proofErr w:type="spellStart"/>
      <w:r>
        <w:t>Wald</w:t>
      </w:r>
      <w:proofErr w:type="spellEnd"/>
      <w:r>
        <w:t xml:space="preserve"> Gold, branża opakowań stawia kolejnych krok w kierunku ograniczenia wpływu plastikowych odpadów na środowisko. Ta nowoczesna taśma wykonana z polipropylenu (PP) i poliestru (PET) jest nie tylko wytrzymała, ale także przyjazna dla ziemi, co czyni ją doskonałym wyborem dla firm dążących do zrównoważonego rozwoju i ochrony środowiska.</w:t>
      </w:r>
    </w:p>
    <w:p w:rsidR="00B13CC7" w:rsidRDefault="00B13CC7" w:rsidP="00B13CC7">
      <w:r>
        <w:t xml:space="preserve">Ciekawym, a zarazem nowatorskim rozwiązaniem, nagrodzonym Złotym Medalem Grupy MTP, jest Linia pakowania automatycznego typ LPA 100X firmy </w:t>
      </w:r>
      <w:proofErr w:type="spellStart"/>
      <w:r>
        <w:t>Filmat</w:t>
      </w:r>
      <w:proofErr w:type="spellEnd"/>
      <w:r>
        <w:t xml:space="preserve"> Grzegorz </w:t>
      </w:r>
      <w:proofErr w:type="spellStart"/>
      <w:r>
        <w:t>Siewiera</w:t>
      </w:r>
      <w:proofErr w:type="spellEnd"/>
      <w:r>
        <w:t xml:space="preserve">. Urządzenie to umożliwia w pełni automatyczne grupowanie, formowanie i pakowanie dowolnych produktów w folię termokurczliwą. - </w:t>
      </w:r>
      <w:r w:rsidRPr="003A5D3E">
        <w:rPr>
          <w:i/>
        </w:rPr>
        <w:t xml:space="preserve">Udział naszej firmy w targach branżowych </w:t>
      </w:r>
      <w:proofErr w:type="spellStart"/>
      <w:r w:rsidRPr="003A5D3E">
        <w:rPr>
          <w:i/>
        </w:rPr>
        <w:t>T</w:t>
      </w:r>
      <w:r>
        <w:rPr>
          <w:i/>
        </w:rPr>
        <w:t>aropak</w:t>
      </w:r>
      <w:proofErr w:type="spellEnd"/>
      <w:r>
        <w:rPr>
          <w:i/>
        </w:rPr>
        <w:t xml:space="preserve"> </w:t>
      </w:r>
      <w:r w:rsidRPr="003A5D3E">
        <w:rPr>
          <w:i/>
        </w:rPr>
        <w:t>jest dla nas zawsze bardzo dużym wydarzeniem</w:t>
      </w:r>
      <w:r>
        <w:t xml:space="preserve"> - dodał Grzegorz </w:t>
      </w:r>
      <w:proofErr w:type="spellStart"/>
      <w:r>
        <w:t>Siewiera</w:t>
      </w:r>
      <w:proofErr w:type="spellEnd"/>
      <w:r>
        <w:t xml:space="preserve"> z firmy </w:t>
      </w:r>
      <w:proofErr w:type="spellStart"/>
      <w:r>
        <w:t>Filmat</w:t>
      </w:r>
      <w:proofErr w:type="spellEnd"/>
      <w:r>
        <w:t xml:space="preserve">. </w:t>
      </w:r>
    </w:p>
    <w:p w:rsidR="00B13CC7" w:rsidRDefault="00B13CC7" w:rsidP="00B13CC7">
      <w:r>
        <w:t xml:space="preserve">Złotym Medalem Grupy MTP wyróżniono także maszynę pakującą firmy </w:t>
      </w:r>
      <w:proofErr w:type="spellStart"/>
      <w:r>
        <w:t>Radpak</w:t>
      </w:r>
      <w:proofErr w:type="spellEnd"/>
      <w:r>
        <w:t>. To najnowszy model z 2023 roku o nazwie „Kartoniarka zbiorcza RKZ-NG18”, wyposażony w inteligentny system Case Paker.</w:t>
      </w:r>
    </w:p>
    <w:p w:rsidR="00B13CC7" w:rsidRPr="00C97912" w:rsidRDefault="00B13CC7" w:rsidP="00B13CC7">
      <w:pPr>
        <w:rPr>
          <w:b/>
        </w:rPr>
      </w:pPr>
      <w:r>
        <w:rPr>
          <w:b/>
        </w:rPr>
        <w:t>Wyjątkowe stoiska wystawiennicze</w:t>
      </w:r>
    </w:p>
    <w:p w:rsidR="00B13CC7" w:rsidRDefault="00B13CC7">
      <w:r w:rsidRPr="001470FF">
        <w:t>Podczas Tar</w:t>
      </w:r>
      <w:r>
        <w:t xml:space="preserve">gów </w:t>
      </w:r>
      <w:proofErr w:type="spellStart"/>
      <w:r>
        <w:t>Taropak</w:t>
      </w:r>
      <w:proofErr w:type="spellEnd"/>
      <w:r>
        <w:t xml:space="preserve"> 2023 s</w:t>
      </w:r>
      <w:r w:rsidRPr="001470FF">
        <w:t>tatuetk</w:t>
      </w:r>
      <w:r w:rsidRPr="001470FF">
        <w:rPr>
          <w:rFonts w:ascii="Calibri" w:hAnsi="Calibri" w:cs="Calibri"/>
        </w:rPr>
        <w:t>ą</w:t>
      </w:r>
      <w:r w:rsidRPr="001470FF">
        <w:t xml:space="preserve"> </w:t>
      </w:r>
      <w:proofErr w:type="spellStart"/>
      <w:r w:rsidRPr="001470FF">
        <w:t>Acanthus</w:t>
      </w:r>
      <w:proofErr w:type="spellEnd"/>
      <w:r w:rsidRPr="001470FF">
        <w:t xml:space="preserve"> </w:t>
      </w:r>
      <w:proofErr w:type="spellStart"/>
      <w:r w:rsidRPr="001470FF">
        <w:t>Aureus</w:t>
      </w:r>
      <w:proofErr w:type="spellEnd"/>
      <w:r>
        <w:t>,</w:t>
      </w:r>
      <w:r w:rsidRPr="001470FF">
        <w:t xml:space="preserve"> za </w:t>
      </w:r>
      <w:r>
        <w:t>wyróżniające się i dobrze przemyślane stoisko, które sprzyjało</w:t>
      </w:r>
      <w:r w:rsidRPr="001470FF">
        <w:t xml:space="preserve"> bezpośredniej komunikacji z klientem i podkre</w:t>
      </w:r>
      <w:r>
        <w:t>ślało pozytywny wizerunek firmy, wyróżniono trzy firmy:</w:t>
      </w:r>
      <w:r w:rsidRPr="001470FF">
        <w:t xml:space="preserve"> </w:t>
      </w:r>
      <w:r>
        <w:t xml:space="preserve">CAMPAK POLAND Sp z </w:t>
      </w:r>
      <w:proofErr w:type="spellStart"/>
      <w:r>
        <w:t>o.o</w:t>
      </w:r>
      <w:proofErr w:type="spellEnd"/>
      <w:r>
        <w:t xml:space="preserve">, Firmę </w:t>
      </w:r>
      <w:proofErr w:type="spellStart"/>
      <w:r>
        <w:t>Urliński</w:t>
      </w:r>
      <w:proofErr w:type="spellEnd"/>
      <w:r>
        <w:t xml:space="preserve"> oraz EMproject89. Wszystkie statuetki wręczono 27 września podczas uroczystego otwarcia Targów </w:t>
      </w:r>
      <w:proofErr w:type="spellStart"/>
      <w:r>
        <w:t>Taropak</w:t>
      </w:r>
      <w:proofErr w:type="spellEnd"/>
      <w:r>
        <w:t xml:space="preserve">. </w:t>
      </w:r>
    </w:p>
    <w:p w:rsidR="00D86D6D" w:rsidRPr="00B649CD" w:rsidRDefault="00B649CD" w:rsidP="004123A9">
      <w:pPr>
        <w:rPr>
          <w:b/>
        </w:rPr>
      </w:pPr>
      <w:r>
        <w:rPr>
          <w:b/>
        </w:rPr>
        <w:t xml:space="preserve">Do zobaczenia </w:t>
      </w:r>
      <w:r w:rsidR="00F354BF">
        <w:rPr>
          <w:b/>
        </w:rPr>
        <w:t>w 2024 roku</w:t>
      </w:r>
      <w:r>
        <w:rPr>
          <w:b/>
        </w:rPr>
        <w:t>!</w:t>
      </w:r>
    </w:p>
    <w:p w:rsidR="00F354BF" w:rsidRDefault="00F354BF" w:rsidP="004123A9">
      <w:r>
        <w:t>K</w:t>
      </w:r>
      <w:r w:rsidR="002A4A5F">
        <w:t xml:space="preserve">olejna edycja Targów </w:t>
      </w:r>
      <w:proofErr w:type="spellStart"/>
      <w:r w:rsidR="002A4A5F">
        <w:t>Taropak</w:t>
      </w:r>
      <w:proofErr w:type="spellEnd"/>
      <w:r w:rsidR="002A4A5F">
        <w:t xml:space="preserve"> odbędzie</w:t>
      </w:r>
      <w:r w:rsidR="00302F73">
        <w:t xml:space="preserve"> </w:t>
      </w:r>
      <w:r w:rsidR="002A4A5F">
        <w:t xml:space="preserve">się </w:t>
      </w:r>
      <w:r>
        <w:t>w 2024 roku</w:t>
      </w:r>
      <w:r w:rsidR="002A4A5F">
        <w:t>!</w:t>
      </w:r>
      <w:r>
        <w:t xml:space="preserve"> </w:t>
      </w:r>
      <w:r w:rsidR="00B649CD">
        <w:t xml:space="preserve">W planach są nie tylko kolejne branżowe strefy i merytoryczne konferencje, ale także nowości i niespodzianki w ofercie wystawienniczej. Wkrótce organizatorzy przekażą więcej szczegółów na temat przyszłorocznej edycji Targów </w:t>
      </w:r>
      <w:proofErr w:type="spellStart"/>
      <w:r w:rsidR="00B649CD">
        <w:t>Taropak</w:t>
      </w:r>
      <w:proofErr w:type="spellEnd"/>
      <w:r w:rsidR="00B649CD">
        <w:t>.</w:t>
      </w:r>
    </w:p>
    <w:p w:rsidR="008C26C9" w:rsidRDefault="008C26C9" w:rsidP="004123A9"/>
    <w:p w:rsidR="008C26C9" w:rsidRDefault="008C26C9" w:rsidP="004123A9"/>
    <w:p w:rsidR="008C26C9" w:rsidRDefault="008C26C9" w:rsidP="004123A9">
      <w:bookmarkStart w:id="0" w:name="_GoBack"/>
      <w:bookmarkEnd w:id="0"/>
    </w:p>
    <w:sectPr w:rsidR="008C26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C37" w:rsidRDefault="00686C37" w:rsidP="00C27360">
      <w:pPr>
        <w:spacing w:after="0" w:line="240" w:lineRule="auto"/>
      </w:pPr>
      <w:r>
        <w:separator/>
      </w:r>
    </w:p>
  </w:endnote>
  <w:endnote w:type="continuationSeparator" w:id="0">
    <w:p w:rsidR="00686C37" w:rsidRDefault="00686C37" w:rsidP="00C2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C37" w:rsidRDefault="00686C37" w:rsidP="00C27360">
      <w:pPr>
        <w:spacing w:after="0" w:line="240" w:lineRule="auto"/>
      </w:pPr>
      <w:r>
        <w:separator/>
      </w:r>
    </w:p>
  </w:footnote>
  <w:footnote w:type="continuationSeparator" w:id="0">
    <w:p w:rsidR="00686C37" w:rsidRDefault="00686C37" w:rsidP="00C2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360" w:rsidRDefault="00C2736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BCBDC76" wp14:editId="26D56426">
          <wp:simplePos x="0" y="0"/>
          <wp:positionH relativeFrom="column">
            <wp:posOffset>5193030</wp:posOffset>
          </wp:positionH>
          <wp:positionV relativeFrom="paragraph">
            <wp:posOffset>-266700</wp:posOffset>
          </wp:positionV>
          <wp:extent cx="1268730" cy="633730"/>
          <wp:effectExtent l="0" t="0" r="0" b="0"/>
          <wp:wrapThrough wrapText="bothSides">
            <wp:wrapPolygon edited="0">
              <wp:start x="9730" y="1299"/>
              <wp:lineTo x="3568" y="3896"/>
              <wp:lineTo x="1297" y="7142"/>
              <wp:lineTo x="1622" y="19479"/>
              <wp:lineTo x="14270" y="19479"/>
              <wp:lineTo x="14595" y="18180"/>
              <wp:lineTo x="18486" y="12986"/>
              <wp:lineTo x="20108" y="7792"/>
              <wp:lineTo x="18162" y="3896"/>
              <wp:lineTo x="12000" y="1299"/>
              <wp:lineTo x="9730" y="1299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TP_oran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D46D6A" wp14:editId="44765C9D">
          <wp:simplePos x="0" y="0"/>
          <wp:positionH relativeFrom="column">
            <wp:posOffset>-303530</wp:posOffset>
          </wp:positionH>
          <wp:positionV relativeFrom="paragraph">
            <wp:posOffset>-172085</wp:posOffset>
          </wp:positionV>
          <wp:extent cx="2293620" cy="443865"/>
          <wp:effectExtent l="0" t="0" r="0" b="0"/>
          <wp:wrapTight wrapText="bothSides">
            <wp:wrapPolygon edited="0">
              <wp:start x="0" y="0"/>
              <wp:lineTo x="0" y="20395"/>
              <wp:lineTo x="21349" y="20395"/>
              <wp:lineTo x="21349" y="0"/>
              <wp:lineTo x="0" y="0"/>
            </wp:wrapPolygon>
          </wp:wrapTight>
          <wp:docPr id="1" name="Obraz 1" descr="Z:\Projects\Taropak\TAROPAK 2021\PR\logo_taropak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cts\Taropak\TAROPAK 2021\PR\logo_taropak_p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52"/>
    <w:rsid w:val="00031987"/>
    <w:rsid w:val="001470FF"/>
    <w:rsid w:val="00166FAD"/>
    <w:rsid w:val="00196B08"/>
    <w:rsid w:val="00243125"/>
    <w:rsid w:val="00277C81"/>
    <w:rsid w:val="002A4A5F"/>
    <w:rsid w:val="00302F73"/>
    <w:rsid w:val="003A5D3E"/>
    <w:rsid w:val="004073F9"/>
    <w:rsid w:val="004123A9"/>
    <w:rsid w:val="00447583"/>
    <w:rsid w:val="005603F0"/>
    <w:rsid w:val="00565D13"/>
    <w:rsid w:val="00686C37"/>
    <w:rsid w:val="006B029D"/>
    <w:rsid w:val="007051EE"/>
    <w:rsid w:val="00736564"/>
    <w:rsid w:val="00786109"/>
    <w:rsid w:val="007B1033"/>
    <w:rsid w:val="00801352"/>
    <w:rsid w:val="008C26C9"/>
    <w:rsid w:val="0095448A"/>
    <w:rsid w:val="009615F6"/>
    <w:rsid w:val="00991B9D"/>
    <w:rsid w:val="009B0B97"/>
    <w:rsid w:val="00A56875"/>
    <w:rsid w:val="00A87245"/>
    <w:rsid w:val="00B13CC7"/>
    <w:rsid w:val="00B649CD"/>
    <w:rsid w:val="00BF6BB5"/>
    <w:rsid w:val="00C056BC"/>
    <w:rsid w:val="00C209D5"/>
    <w:rsid w:val="00C27360"/>
    <w:rsid w:val="00C97912"/>
    <w:rsid w:val="00D01ECC"/>
    <w:rsid w:val="00D86D6D"/>
    <w:rsid w:val="00E61B60"/>
    <w:rsid w:val="00ED7B92"/>
    <w:rsid w:val="00F275DF"/>
    <w:rsid w:val="00F354BF"/>
    <w:rsid w:val="00F47DBD"/>
    <w:rsid w:val="00FA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49C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7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360"/>
  </w:style>
  <w:style w:type="paragraph" w:styleId="Stopka">
    <w:name w:val="footer"/>
    <w:basedOn w:val="Normalny"/>
    <w:link w:val="StopkaZnak"/>
    <w:uiPriority w:val="99"/>
    <w:unhideWhenUsed/>
    <w:rsid w:val="00C27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49C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7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360"/>
  </w:style>
  <w:style w:type="paragraph" w:styleId="Stopka">
    <w:name w:val="footer"/>
    <w:basedOn w:val="Normalny"/>
    <w:link w:val="StopkaZnak"/>
    <w:uiPriority w:val="99"/>
    <w:unhideWhenUsed/>
    <w:rsid w:val="00C27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05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0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305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98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67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30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Zięba</dc:creator>
  <cp:keywords/>
  <dc:description/>
  <cp:lastModifiedBy>Anna Zięba</cp:lastModifiedBy>
  <cp:revision>23</cp:revision>
  <dcterms:created xsi:type="dcterms:W3CDTF">2022-10-06T08:36:00Z</dcterms:created>
  <dcterms:modified xsi:type="dcterms:W3CDTF">2023-10-09T06:35:00Z</dcterms:modified>
</cp:coreProperties>
</file>